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81" w:rsidRPr="00973BF4" w:rsidRDefault="001E5581" w:rsidP="001E5581">
      <w:pPr>
        <w:autoSpaceDE w:val="0"/>
        <w:jc w:val="center"/>
        <w:rPr>
          <w:b/>
          <w:bCs/>
          <w:sz w:val="32"/>
          <w:szCs w:val="32"/>
        </w:rPr>
      </w:pPr>
      <w:r w:rsidRPr="00973BF4">
        <w:rPr>
          <w:b/>
          <w:bCs/>
          <w:sz w:val="32"/>
          <w:szCs w:val="32"/>
        </w:rPr>
        <w:t>Kryteria oceniania z języka angielskiego w klasach I – III</w:t>
      </w:r>
    </w:p>
    <w:p w:rsidR="00E76EDF" w:rsidRDefault="00E76EDF" w:rsidP="001E5581">
      <w:pPr>
        <w:autoSpaceDE w:val="0"/>
        <w:jc w:val="center"/>
        <w:rPr>
          <w:bCs/>
          <w:sz w:val="32"/>
          <w:szCs w:val="32"/>
        </w:rPr>
      </w:pPr>
    </w:p>
    <w:p w:rsidR="00E76EDF" w:rsidRPr="00973BF4" w:rsidRDefault="00E76EDF" w:rsidP="00973BF4">
      <w:pPr>
        <w:rPr>
          <w:sz w:val="28"/>
          <w:szCs w:val="28"/>
        </w:rPr>
      </w:pPr>
      <w:r w:rsidRPr="00973BF4">
        <w:rPr>
          <w:sz w:val="28"/>
          <w:szCs w:val="28"/>
        </w:rPr>
        <w:t xml:space="preserve">Kryteria oceniania zostały sformułowane według założeń Podstawy Programowej i uwzględniają </w:t>
      </w:r>
      <w:r w:rsidR="00973BF4" w:rsidRPr="00973BF4">
        <w:rPr>
          <w:sz w:val="28"/>
          <w:szCs w:val="28"/>
        </w:rPr>
        <w:t>wiadomości (</w:t>
      </w:r>
      <w:r w:rsidRPr="00973BF4">
        <w:rPr>
          <w:sz w:val="28"/>
          <w:szCs w:val="28"/>
        </w:rPr>
        <w:t xml:space="preserve">środki językowe, </w:t>
      </w:r>
      <w:r w:rsidR="00973BF4" w:rsidRPr="00973BF4">
        <w:rPr>
          <w:sz w:val="28"/>
          <w:szCs w:val="28"/>
        </w:rPr>
        <w:t>fonetykę, ortografię) oraz umiejętności (rozumienie mowy ze słuchu, wypowiadanie się ustnie i pisemnie).</w:t>
      </w:r>
      <w:r w:rsidRPr="00973BF4">
        <w:rPr>
          <w:sz w:val="28"/>
          <w:szCs w:val="28"/>
        </w:rPr>
        <w:t xml:space="preserve"> Kryteria obejmują zakres ocen </w:t>
      </w:r>
      <w:r w:rsidR="00973BF4" w:rsidRPr="00973BF4">
        <w:rPr>
          <w:sz w:val="28"/>
          <w:szCs w:val="28"/>
        </w:rPr>
        <w:t>1</w:t>
      </w:r>
      <w:r w:rsidRPr="00973BF4">
        <w:rPr>
          <w:sz w:val="28"/>
          <w:szCs w:val="28"/>
        </w:rPr>
        <w:t>‒5, nie</w:t>
      </w:r>
      <w:r w:rsidR="00973BF4" w:rsidRPr="00973BF4">
        <w:rPr>
          <w:sz w:val="28"/>
          <w:szCs w:val="28"/>
        </w:rPr>
        <w:t xml:space="preserve"> uwzględniają oceny </w:t>
      </w:r>
      <w:r w:rsidRPr="00973BF4">
        <w:rPr>
          <w:sz w:val="28"/>
          <w:szCs w:val="28"/>
        </w:rPr>
        <w:t xml:space="preserve"> 6 (celującej).</w:t>
      </w:r>
    </w:p>
    <w:p w:rsidR="00E76EDF" w:rsidRPr="00973BF4" w:rsidRDefault="00E76EDF" w:rsidP="00E76EDF">
      <w:pPr>
        <w:jc w:val="both"/>
        <w:rPr>
          <w:sz w:val="28"/>
          <w:szCs w:val="28"/>
        </w:rPr>
      </w:pPr>
      <w:r w:rsidRPr="00973BF4">
        <w:rPr>
          <w:sz w:val="28"/>
          <w:szCs w:val="28"/>
        </w:rPr>
        <w:t xml:space="preserve">Ocenę </w:t>
      </w:r>
      <w:r w:rsidRPr="00973BF4">
        <w:rPr>
          <w:i/>
          <w:sz w:val="28"/>
          <w:szCs w:val="28"/>
        </w:rPr>
        <w:t>celującą</w:t>
      </w:r>
      <w:r w:rsidRPr="00973BF4">
        <w:rPr>
          <w:sz w:val="28"/>
          <w:szCs w:val="28"/>
        </w:rPr>
        <w:t xml:space="preserve"> otrzymuje uczeń, który opanował podstawę programową w 100 procentach – bezbłędnie wykonuje zadania ustne i pisemne</w:t>
      </w:r>
      <w:r w:rsidR="00973BF4" w:rsidRPr="00973BF4">
        <w:rPr>
          <w:sz w:val="28"/>
          <w:szCs w:val="28"/>
        </w:rPr>
        <w:t>.</w:t>
      </w:r>
    </w:p>
    <w:p w:rsidR="00E76EDF" w:rsidRPr="00973BF4" w:rsidRDefault="00E76EDF" w:rsidP="00E76EDF">
      <w:pPr>
        <w:jc w:val="both"/>
        <w:rPr>
          <w:sz w:val="28"/>
          <w:szCs w:val="28"/>
        </w:rPr>
      </w:pPr>
    </w:p>
    <w:p w:rsidR="001E5581" w:rsidRDefault="001E5581" w:rsidP="00973BF4">
      <w:pPr>
        <w:autoSpaceDE w:val="0"/>
        <w:rPr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296"/>
        <w:tblW w:w="15536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3033"/>
        <w:gridCol w:w="2410"/>
        <w:gridCol w:w="2693"/>
        <w:gridCol w:w="3290"/>
      </w:tblGrid>
      <w:tr w:rsidR="001E5581" w:rsidRPr="00B660C4" w:rsidTr="00602FE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OCENA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4">
              <w:rPr>
                <w:rFonts w:ascii="Times New Roman" w:hAnsi="Times New Roman" w:cs="Times New Roman"/>
                <w:sz w:val="20"/>
                <w:szCs w:val="20"/>
              </w:rPr>
              <w:t>NIEDOSTATECZNA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OCENA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OCENA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OCENA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DOBRA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OCENA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BARDZO DOBRA</w:t>
            </w:r>
          </w:p>
        </w:tc>
      </w:tr>
      <w:tr w:rsidR="001E5581" w:rsidRPr="00B660C4" w:rsidTr="00602FE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NISKI STOPIEŃ SPEŁNIENIA WYMAGAŃ EDUKACYJNYCH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PODSTAWOWY STOPIEŃ SPEŁNIENIA WYMAGAŃ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EDUKACYJNYCH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ŚREDNI STOPIEŃ SPEŁNIENIA WYMAGAŃ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EDUKACYJNYCH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WYSOKI STOPIEŃ SPEŁNIANIA WYMAGAŃ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EDUKACYJNYCH</w:t>
            </w:r>
          </w:p>
        </w:tc>
      </w:tr>
      <w:tr w:rsidR="001E5581" w:rsidRPr="00B660C4" w:rsidTr="00602FE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Wiadomości: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środki językowe,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fonetyka,</w:t>
            </w:r>
          </w:p>
          <w:p w:rsidR="001E5581" w:rsidRPr="00B660C4" w:rsidRDefault="001E5581" w:rsidP="00602FE4">
            <w:pPr>
              <w:pStyle w:val="Zawartotabeli"/>
              <w:jc w:val="center"/>
              <w:rPr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ortografia,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B660C4" w:rsidRDefault="00B660C4" w:rsidP="00602FE4">
            <w:pPr>
              <w:rPr>
                <w:sz w:val="22"/>
                <w:szCs w:val="22"/>
              </w:rPr>
            </w:pPr>
          </w:p>
          <w:p w:rsidR="001E5581" w:rsidRPr="00B660C4" w:rsidRDefault="001E5581" w:rsidP="00602FE4">
            <w:pPr>
              <w:rPr>
                <w:sz w:val="22"/>
                <w:szCs w:val="22"/>
              </w:rPr>
            </w:pPr>
            <w:r w:rsidRPr="00B660C4">
              <w:rPr>
                <w:sz w:val="22"/>
                <w:szCs w:val="22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</w:p>
          <w:p w:rsidR="001E5581" w:rsidRPr="00B660C4" w:rsidRDefault="001E5581" w:rsidP="00602FE4">
            <w:pPr>
              <w:rPr>
                <w:rFonts w:eastAsia="Verdana"/>
                <w:sz w:val="22"/>
                <w:szCs w:val="22"/>
              </w:rPr>
            </w:pPr>
            <w:r w:rsidRPr="00B660C4">
              <w:rPr>
                <w:sz w:val="22"/>
                <w:szCs w:val="22"/>
              </w:rPr>
              <w:lastRenderedPageBreak/>
              <w:t>Braki w wiadomościach i umiejętnościach są na tyle rozległe, że uniemożliwiają mu naukę na kolejnych etapach.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lastRenderedPageBreak/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zna ograniczoną liczbę podstawowych słów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wyrażeń,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 xml:space="preserve">• popełnia liczne błędy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w ich zapisie i wymowie,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</w:t>
            </w:r>
            <w:r w:rsidRPr="00B66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zna proste, elementarne struktury gramatyczne wprowadzone przez nauczyciela,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popełnia liczne błędy leksykalno-gramatyczne we wszystkich typach zadań.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zna część wprowadzonych słów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wyrażeń,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popełnia sporo błędów w ich zapisie i wymowie,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</w:t>
            </w:r>
            <w:r w:rsidRPr="00B66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zna większość wprowadzonych struktur gramatycznych,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popełnia sporo błędów leksykalno-gramatycznych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w trudniejszych zadaniach.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zna większość wprowadzonych słów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wyrażeń,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zwykle poprawnie je zapisuje i wymawia,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</w:t>
            </w:r>
            <w:r w:rsidRPr="00B66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zna wszystkie wprowadzone struktury gramatyczne,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popełnia nieliczne błędy leksykalno-gramatyczne.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zna wszystkie wprowadzone słowa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wyrażenia,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 xml:space="preserve">• poprawnie je zapisuje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i wymawia,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</w:t>
            </w:r>
            <w:r w:rsidRPr="00B66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zna wszystkie wprowadzone struktury gramatyczne,</w:t>
            </w:r>
          </w:p>
          <w:p w:rsidR="001E5581" w:rsidRPr="00B660C4" w:rsidRDefault="001E5581" w:rsidP="00602FE4">
            <w:pPr>
              <w:pStyle w:val="Zawartotabeli"/>
              <w:rPr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popełnia sporadyczne błędy leksykalno-gramatyczne, które zwykle potrafi samodzielnie poprawić.</w:t>
            </w:r>
          </w:p>
        </w:tc>
      </w:tr>
      <w:tr w:rsidR="001E5581" w:rsidRPr="00B660C4" w:rsidTr="00602FE4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sz w:val="22"/>
                <w:szCs w:val="22"/>
              </w:rPr>
              <w:t>Umiejętności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  <w:t>Recepcja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 xml:space="preserve">• rozumie polecenia nauczyciela,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w ograniczonym stopniu rozwiązuje zadania na słuchanie – rozumie pojedyncze słowa.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  <w:t xml:space="preserve">Recepcja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rozumie polecenia nauczyciela,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częściowo poprawnie rozwiązuje zadania na słuchanie.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  <w:t xml:space="preserve">Recepcja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rozumie polecenia nauczyciela,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poprawnie rozwiązuje zadania na słuchanie.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  <w:t xml:space="preserve">Recepcja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iCs/>
                <w:sz w:val="22"/>
                <w:szCs w:val="22"/>
              </w:rPr>
              <w:t>Uczeń: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rozumie polecenia nauczyciela,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poprawnie rozwiązuje zadania na słuchanie,</w:t>
            </w:r>
          </w:p>
          <w:p w:rsidR="001E5581" w:rsidRPr="00B660C4" w:rsidRDefault="001E5581" w:rsidP="00602FE4">
            <w:pPr>
              <w:pStyle w:val="Zawartotabeli"/>
              <w:rPr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zwykle potrafi uzasadnić swoje odpowiedzi.</w:t>
            </w:r>
          </w:p>
        </w:tc>
      </w:tr>
      <w:tr w:rsidR="001E5581" w:rsidRPr="00B660C4" w:rsidTr="00602FE4">
        <w:trPr>
          <w:trHeight w:val="319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Produkcja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</w:t>
            </w:r>
            <w:r w:rsidRPr="00B660C4"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wypowiedzi ucznia nie są płynne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przekazuje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uzyskuje niewielką część istotnych informacji,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stosuje niewielki zakres słownictwa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struktur,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popełnia liczne błędy leksykalno-gramatyczne.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Produkcja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</w:t>
            </w:r>
            <w:r w:rsidRPr="00B660C4">
              <w:rPr>
                <w:rFonts w:ascii="Times New Roman" w:eastAsia="Verdana" w:hAnsi="Times New Roman" w:cs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wypowiedzi nie są zbyt płynne, ale mają dostateczną długość,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przekazuje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uzyskuje większość istotnych informacji,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stosuje słownictwo i struktury odpowiednie do formy wypowiedzi,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popełnia sporo błędów leksykalno-gramatycznych.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Produkcja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wypowiedzi ucznia są dość płynne i mają odpowiednią długość,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przekazuje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uzyskuje wszystkie istotne informacje,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wypowiedzi ucznia są logiczne i w miarę spójne,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 xml:space="preserve">• uczeń stosuje adekwatne do tematu słownictwo 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i struktury,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popełnia nieliczne błędy leksykalno-gramatyczne, nie zakłócające komunikacji.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Produkcja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wypowiedzi ucznia są płynne i mają odpowiednią długość,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przekazuje</w:t>
            </w: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br/>
              <w:t>i uzyskuje wszystkie wymagane informacje,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wypowiedzi są logiczne i spójne,</w:t>
            </w:r>
          </w:p>
          <w:p w:rsidR="001E5581" w:rsidRPr="00B660C4" w:rsidRDefault="001E5581" w:rsidP="00602FE4">
            <w:pPr>
              <w:pStyle w:val="Zawartotabeli"/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stosuje bogate słownictwo i struktury,</w:t>
            </w:r>
          </w:p>
          <w:p w:rsidR="001E5581" w:rsidRPr="00B660C4" w:rsidRDefault="001E5581" w:rsidP="00602FE4">
            <w:pPr>
              <w:pStyle w:val="Zawartotabeli"/>
              <w:rPr>
                <w:sz w:val="22"/>
                <w:szCs w:val="22"/>
              </w:rPr>
            </w:pPr>
            <w:r w:rsidRPr="00B660C4">
              <w:rPr>
                <w:rFonts w:ascii="Times New Roman" w:eastAsia="Verdana" w:hAnsi="Times New Roman" w:cs="Times New Roman"/>
                <w:b w:val="0"/>
                <w:sz w:val="22"/>
                <w:szCs w:val="22"/>
              </w:rPr>
              <w:t>• uczeń popełnia sporadyczne błędy leksykalno-gramatyczne.</w:t>
            </w:r>
          </w:p>
        </w:tc>
      </w:tr>
    </w:tbl>
    <w:p w:rsidR="001E5581" w:rsidRPr="00B660C4" w:rsidRDefault="001E5581" w:rsidP="001E5581">
      <w:pPr>
        <w:autoSpaceDE w:val="0"/>
        <w:rPr>
          <w:sz w:val="22"/>
          <w:szCs w:val="22"/>
        </w:rPr>
      </w:pPr>
    </w:p>
    <w:p w:rsidR="000C5B4A" w:rsidRPr="00B660C4" w:rsidRDefault="00B660C4">
      <w:pPr>
        <w:rPr>
          <w:sz w:val="22"/>
          <w:szCs w:val="22"/>
        </w:rPr>
      </w:pPr>
    </w:p>
    <w:sectPr w:rsidR="000C5B4A" w:rsidRPr="00B660C4" w:rsidSect="00973BF4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A452C"/>
    <w:multiLevelType w:val="hybridMultilevel"/>
    <w:tmpl w:val="F54AC18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581"/>
    <w:rsid w:val="001E5581"/>
    <w:rsid w:val="00973BF4"/>
    <w:rsid w:val="00B4483C"/>
    <w:rsid w:val="00B660C4"/>
    <w:rsid w:val="00CA0DC6"/>
    <w:rsid w:val="00E76EDF"/>
    <w:rsid w:val="00F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6EDF"/>
    <w:pPr>
      <w:keepNext/>
      <w:numPr>
        <w:numId w:val="2"/>
      </w:numPr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5581"/>
    <w:pPr>
      <w:suppressLineNumbers/>
      <w:snapToGrid w:val="0"/>
    </w:pPr>
    <w:rPr>
      <w:rFonts w:ascii="Arial" w:hAnsi="Arial" w:cs="Arial"/>
      <w:b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76E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E76EDF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E76ED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EDF"/>
    <w:pPr>
      <w:suppressAutoHyphens w:val="0"/>
      <w:spacing w:after="160" w:line="276" w:lineRule="auto"/>
    </w:pPr>
    <w:rPr>
      <w:rFonts w:ascii="Calibri" w:hAnsi="Calibri"/>
      <w:color w:val="5A5A5A"/>
      <w:spacing w:val="15"/>
      <w:sz w:val="22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76EDF"/>
    <w:rPr>
      <w:rFonts w:ascii="Calibri" w:eastAsia="Times New Roman" w:hAnsi="Calibri" w:cs="Times New Roman"/>
      <w:color w:val="5A5A5A"/>
      <w:spacing w:val="1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Oksa</cp:lastModifiedBy>
  <cp:revision>3</cp:revision>
  <dcterms:created xsi:type="dcterms:W3CDTF">2018-09-03T14:50:00Z</dcterms:created>
  <dcterms:modified xsi:type="dcterms:W3CDTF">2018-09-03T15:14:00Z</dcterms:modified>
</cp:coreProperties>
</file>